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ACE2" w14:textId="15531004" w:rsidR="0047763A" w:rsidRPr="0047763A" w:rsidRDefault="0047763A" w:rsidP="005E305B">
      <w:pPr>
        <w:rPr>
          <w:rFonts w:ascii="Times New Roman" w:eastAsia="Times New Roman" w:hAnsi="Times New Roman" w:cs="Times New Roman"/>
        </w:rPr>
      </w:pPr>
      <w:r w:rsidRPr="0047763A">
        <w:rPr>
          <w:rFonts w:ascii="Segoe UI" w:eastAsia="Times New Roman" w:hAnsi="Segoe UI" w:cs="Segoe UI"/>
          <w:b/>
          <w:bCs/>
          <w:color w:val="151B26"/>
          <w:sz w:val="21"/>
          <w:szCs w:val="21"/>
          <w:shd w:val="clear" w:color="auto" w:fill="FFFFFF"/>
        </w:rPr>
        <w:t>Vision for Legacy Gifting to Forever Families:</w:t>
      </w:r>
      <w:r w:rsidRPr="0047763A">
        <w:rPr>
          <w:rFonts w:ascii="Segoe UI" w:eastAsia="Times New Roman" w:hAnsi="Segoe UI" w:cs="Segoe UI"/>
          <w:b/>
          <w:bCs/>
          <w:color w:val="151B26"/>
          <w:sz w:val="21"/>
          <w:szCs w:val="21"/>
        </w:rPr>
        <w:br/>
      </w:r>
      <w:r w:rsidRPr="0047763A">
        <w:rPr>
          <w:rFonts w:ascii="Segoe UI" w:eastAsia="Times New Roman" w:hAnsi="Segoe UI" w:cs="Segoe UI"/>
          <w:color w:val="151B26"/>
          <w:sz w:val="21"/>
          <w:szCs w:val="21"/>
        </w:rPr>
        <w:br/>
      </w:r>
      <w:r w:rsidRPr="0047763A">
        <w:rPr>
          <w:rFonts w:ascii="Segoe UI" w:eastAsia="Times New Roman" w:hAnsi="Segoe UI" w:cs="Segoe UI"/>
          <w:color w:val="151B26"/>
          <w:sz w:val="21"/>
          <w:szCs w:val="21"/>
          <w:shd w:val="clear" w:color="auto" w:fill="FFFFFF"/>
        </w:rPr>
        <w:t>Would you like to magnify the kingdom power of the wealth you have been given stewardship over? Forever Families is doing the work of creating Christ-centered families, let us show you how you can be an incredible steward and make a real difference right now and in the future.</w:t>
      </w:r>
      <w:r w:rsidRPr="0047763A">
        <w:rPr>
          <w:rFonts w:ascii="Segoe UI" w:eastAsia="Times New Roman" w:hAnsi="Segoe UI" w:cs="Segoe UI"/>
          <w:color w:val="151B26"/>
          <w:sz w:val="21"/>
          <w:szCs w:val="21"/>
        </w:rPr>
        <w:br/>
      </w:r>
      <w:r w:rsidRPr="0047763A">
        <w:rPr>
          <w:rFonts w:ascii="Segoe UI" w:eastAsia="Times New Roman" w:hAnsi="Segoe UI" w:cs="Segoe UI"/>
          <w:color w:val="151B26"/>
          <w:sz w:val="21"/>
          <w:szCs w:val="21"/>
        </w:rPr>
        <w:br/>
      </w:r>
      <w:r w:rsidRPr="0047763A">
        <w:rPr>
          <w:rFonts w:ascii="Segoe UI" w:eastAsia="Times New Roman" w:hAnsi="Segoe UI" w:cs="Segoe UI"/>
          <w:color w:val="151B26"/>
          <w:sz w:val="21"/>
          <w:szCs w:val="21"/>
          <w:shd w:val="clear" w:color="auto" w:fill="FFFFFF"/>
        </w:rPr>
        <w:t>Here are some sample Legacy/Estate/Tax Smart Gifting:</w:t>
      </w:r>
      <w:r w:rsidRPr="0047763A">
        <w:rPr>
          <w:rFonts w:ascii="Segoe UI" w:eastAsia="Times New Roman" w:hAnsi="Segoe UI" w:cs="Segoe UI"/>
          <w:color w:val="151B26"/>
          <w:sz w:val="21"/>
          <w:szCs w:val="21"/>
        </w:rPr>
        <w:br/>
      </w:r>
      <w:r w:rsidRPr="0047763A">
        <w:rPr>
          <w:rFonts w:ascii="Segoe UI" w:eastAsia="Times New Roman" w:hAnsi="Segoe UI" w:cs="Segoe UI"/>
          <w:color w:val="151B26"/>
          <w:sz w:val="21"/>
          <w:szCs w:val="21"/>
        </w:rPr>
        <w:br/>
      </w:r>
      <w:r w:rsidRPr="0047763A">
        <w:rPr>
          <w:rFonts w:ascii="Segoe UI" w:eastAsia="Times New Roman" w:hAnsi="Segoe UI" w:cs="Segoe UI"/>
          <w:color w:val="151B26"/>
          <w:sz w:val="21"/>
          <w:szCs w:val="21"/>
          <w:shd w:val="clear" w:color="auto" w:fill="FFFFFF"/>
        </w:rPr>
        <w:t>A donor has an asset (real estate, stocks, collectibles….) that they are not using and will not need for the</w:t>
      </w:r>
      <w:r w:rsidR="00AD4259">
        <w:rPr>
          <w:rFonts w:ascii="Segoe UI" w:eastAsia="Times New Roman" w:hAnsi="Segoe UI" w:cs="Segoe UI"/>
          <w:color w:val="151B26"/>
          <w:sz w:val="21"/>
          <w:szCs w:val="21"/>
          <w:shd w:val="clear" w:color="auto" w:fill="FFFFFF"/>
        </w:rPr>
        <w:t>ir</w:t>
      </w:r>
      <w:r w:rsidRPr="0047763A">
        <w:rPr>
          <w:rFonts w:ascii="Segoe UI" w:eastAsia="Times New Roman" w:hAnsi="Segoe UI" w:cs="Segoe UI"/>
          <w:color w:val="151B26"/>
          <w:sz w:val="21"/>
          <w:szCs w:val="21"/>
          <w:shd w:val="clear" w:color="auto" w:fill="FFFFFF"/>
        </w:rPr>
        <w:t xml:space="preserve"> personal financial needs, however they would like to leave an inheritance for their kids/grandkids or perhaps they would like to turn into an income stream for themselves (this asset has usually appreciated and if they were to sell it would have significant capital gains taxes). In this example, a donor would gift the asset into a CRT (Charitable Remainder Trust) with Forever Families as the beneficiary (a lawyer sets this up) the asset is sold inside of this CRT without accruing any taxable gains to the donor, then an annuity is purchased to provide a defined amount of income over a defined amount of time back to the donor with the proceeds from the gifted asset. These funds are used to purchase a life insurance policy on the donor payable to their heirs as a </w:t>
      </w:r>
      <w:r w:rsidR="00AD4259" w:rsidRPr="0047763A">
        <w:rPr>
          <w:rFonts w:ascii="Segoe UI" w:eastAsia="Times New Roman" w:hAnsi="Segoe UI" w:cs="Segoe UI"/>
          <w:color w:val="151B26"/>
          <w:sz w:val="21"/>
          <w:szCs w:val="21"/>
          <w:shd w:val="clear" w:color="auto" w:fill="FFFFFF"/>
        </w:rPr>
        <w:t>tax-free</w:t>
      </w:r>
      <w:r w:rsidRPr="0047763A">
        <w:rPr>
          <w:rFonts w:ascii="Segoe UI" w:eastAsia="Times New Roman" w:hAnsi="Segoe UI" w:cs="Segoe UI"/>
          <w:color w:val="151B26"/>
          <w:sz w:val="21"/>
          <w:szCs w:val="21"/>
          <w:shd w:val="clear" w:color="auto" w:fill="FFFFFF"/>
        </w:rPr>
        <w:t xml:space="preserve"> death benefit, thus ensuring their legacy. The remaining funds not needed to</w:t>
      </w:r>
      <w:r w:rsidR="00AD4259">
        <w:rPr>
          <w:rFonts w:ascii="Segoe UI" w:eastAsia="Times New Roman" w:hAnsi="Segoe UI" w:cs="Segoe UI"/>
          <w:color w:val="151B26"/>
          <w:sz w:val="21"/>
          <w:szCs w:val="21"/>
          <w:shd w:val="clear" w:color="auto" w:fill="FFFFFF"/>
        </w:rPr>
        <w:t xml:space="preserve"> </w:t>
      </w:r>
      <w:r w:rsidRPr="0047763A">
        <w:rPr>
          <w:rFonts w:ascii="Segoe UI" w:eastAsia="Times New Roman" w:hAnsi="Segoe UI" w:cs="Segoe UI"/>
          <w:color w:val="151B26"/>
          <w:sz w:val="21"/>
          <w:szCs w:val="21"/>
          <w:shd w:val="clear" w:color="auto" w:fill="FFFFFF"/>
        </w:rPr>
        <w:t xml:space="preserve">purchase the annuity become a charitable gift to Forever Families (available for immediate use) that the donor may </w:t>
      </w:r>
      <w:r w:rsidR="0003480C">
        <w:rPr>
          <w:rFonts w:ascii="Segoe UI" w:eastAsia="Times New Roman" w:hAnsi="Segoe UI" w:cs="Segoe UI"/>
          <w:color w:val="151B26"/>
          <w:sz w:val="21"/>
          <w:szCs w:val="21"/>
          <w:shd w:val="clear" w:color="auto" w:fill="FFFFFF"/>
        </w:rPr>
        <w:t>write</w:t>
      </w:r>
      <w:r w:rsidRPr="0047763A">
        <w:rPr>
          <w:rFonts w:ascii="Segoe UI" w:eastAsia="Times New Roman" w:hAnsi="Segoe UI" w:cs="Segoe UI"/>
          <w:color w:val="151B26"/>
          <w:sz w:val="21"/>
          <w:szCs w:val="21"/>
          <w:shd w:val="clear" w:color="auto" w:fill="FFFFFF"/>
        </w:rPr>
        <w:t xml:space="preserve"> off on their taxes.</w:t>
      </w:r>
      <w:r w:rsidRPr="0047763A">
        <w:rPr>
          <w:rFonts w:ascii="Segoe UI" w:eastAsia="Times New Roman" w:hAnsi="Segoe UI" w:cs="Segoe UI"/>
          <w:color w:val="151B26"/>
          <w:sz w:val="21"/>
          <w:szCs w:val="21"/>
        </w:rPr>
        <w:br/>
      </w:r>
      <w:r w:rsidRPr="0047763A">
        <w:rPr>
          <w:rFonts w:ascii="Segoe UI" w:eastAsia="Times New Roman" w:hAnsi="Segoe UI" w:cs="Segoe UI"/>
          <w:color w:val="151B26"/>
          <w:sz w:val="21"/>
          <w:szCs w:val="21"/>
        </w:rPr>
        <w:br/>
      </w:r>
      <w:r w:rsidRPr="0047763A">
        <w:rPr>
          <w:rFonts w:ascii="Segoe UI" w:eastAsia="Times New Roman" w:hAnsi="Segoe UI" w:cs="Segoe UI"/>
          <w:color w:val="151B26"/>
          <w:sz w:val="21"/>
          <w:szCs w:val="21"/>
          <w:shd w:val="clear" w:color="auto" w:fill="FFFFFF"/>
        </w:rPr>
        <w:t>A donor has a highly appreciated asset and a big tax bill coming up, they can simply gift the asset to Forever Families, the donor writes off the full market value (with guidance from their CPA) and Forever Families liquidates the asset for immediate use and pays no taxes (taxes follow the gift, however F</w:t>
      </w:r>
      <w:r w:rsidR="0003480C">
        <w:rPr>
          <w:rFonts w:ascii="Segoe UI" w:eastAsia="Times New Roman" w:hAnsi="Segoe UI" w:cs="Segoe UI"/>
          <w:color w:val="151B26"/>
          <w:sz w:val="21"/>
          <w:szCs w:val="21"/>
          <w:shd w:val="clear" w:color="auto" w:fill="FFFFFF"/>
        </w:rPr>
        <w:t xml:space="preserve">orever </w:t>
      </w:r>
      <w:r w:rsidRPr="0047763A">
        <w:rPr>
          <w:rFonts w:ascii="Segoe UI" w:eastAsia="Times New Roman" w:hAnsi="Segoe UI" w:cs="Segoe UI"/>
          <w:color w:val="151B26"/>
          <w:sz w:val="21"/>
          <w:szCs w:val="21"/>
          <w:shd w:val="clear" w:color="auto" w:fill="FFFFFF"/>
        </w:rPr>
        <w:t>F</w:t>
      </w:r>
      <w:r w:rsidR="0003480C">
        <w:rPr>
          <w:rFonts w:ascii="Segoe UI" w:eastAsia="Times New Roman" w:hAnsi="Segoe UI" w:cs="Segoe UI"/>
          <w:color w:val="151B26"/>
          <w:sz w:val="21"/>
          <w:szCs w:val="21"/>
          <w:shd w:val="clear" w:color="auto" w:fill="FFFFFF"/>
        </w:rPr>
        <w:t>amilies</w:t>
      </w:r>
      <w:r w:rsidRPr="0047763A">
        <w:rPr>
          <w:rFonts w:ascii="Segoe UI" w:eastAsia="Times New Roman" w:hAnsi="Segoe UI" w:cs="Segoe UI"/>
          <w:color w:val="151B26"/>
          <w:sz w:val="21"/>
          <w:szCs w:val="21"/>
          <w:shd w:val="clear" w:color="auto" w:fill="FFFFFF"/>
        </w:rPr>
        <w:t xml:space="preserve"> is a tax exempt entity).</w:t>
      </w:r>
      <w:r w:rsidRPr="0047763A">
        <w:rPr>
          <w:rFonts w:ascii="Segoe UI" w:eastAsia="Times New Roman" w:hAnsi="Segoe UI" w:cs="Segoe UI"/>
          <w:color w:val="151B26"/>
          <w:sz w:val="21"/>
          <w:szCs w:val="21"/>
        </w:rPr>
        <w:br/>
      </w:r>
      <w:r w:rsidRPr="0047763A">
        <w:rPr>
          <w:rFonts w:ascii="Segoe UI" w:eastAsia="Times New Roman" w:hAnsi="Segoe UI" w:cs="Segoe UI"/>
          <w:color w:val="151B26"/>
          <w:sz w:val="21"/>
          <w:szCs w:val="21"/>
        </w:rPr>
        <w:br/>
      </w:r>
      <w:r w:rsidRPr="0047763A">
        <w:rPr>
          <w:rFonts w:ascii="Segoe UI" w:eastAsia="Times New Roman" w:hAnsi="Segoe UI" w:cs="Segoe UI"/>
          <w:color w:val="151B26"/>
          <w:sz w:val="21"/>
          <w:szCs w:val="21"/>
          <w:shd w:val="clear" w:color="auto" w:fill="FFFFFF"/>
        </w:rPr>
        <w:t>A donor has a large 401k/IRA that is tax-deferred (non-Roth) that will be passed down to their kids. Due to the new SECURE Act, their kids will have to distribute that money as taxable income to themselves within a few years of inheriting it, losing approximately 1/3 of the value to taxes. To avoid this and benefit Forever Families, a donor can buy an insurance policy to fund the legacy they want to leave to their family (life insurance proceeds are tax free), pay for it with distributions from their IRA/401k, then leave the balance of the IRA/401k to Forever Families as a gift. In this scenario the federal government is dis-inherited completely, and their family and Forever Families benefit.</w:t>
      </w:r>
      <w:r w:rsidRPr="0047763A">
        <w:rPr>
          <w:rFonts w:ascii="Segoe UI" w:eastAsia="Times New Roman" w:hAnsi="Segoe UI" w:cs="Segoe UI"/>
          <w:color w:val="151B26"/>
          <w:sz w:val="21"/>
          <w:szCs w:val="21"/>
        </w:rPr>
        <w:br/>
      </w:r>
      <w:r w:rsidRPr="0047763A">
        <w:rPr>
          <w:rFonts w:ascii="Segoe UI" w:eastAsia="Times New Roman" w:hAnsi="Segoe UI" w:cs="Segoe UI"/>
          <w:color w:val="151B26"/>
          <w:sz w:val="21"/>
          <w:szCs w:val="21"/>
        </w:rPr>
        <w:br/>
      </w:r>
      <w:r w:rsidRPr="0047763A">
        <w:rPr>
          <w:rFonts w:ascii="Segoe UI" w:eastAsia="Times New Roman" w:hAnsi="Segoe UI" w:cs="Segoe UI"/>
          <w:color w:val="151B26"/>
          <w:sz w:val="21"/>
          <w:szCs w:val="21"/>
          <w:shd w:val="clear" w:color="auto" w:fill="FFFFFF"/>
        </w:rPr>
        <w:t>A donor has RMD (required minimum distributions) from their 401k/IRA that they do not need as income. They can gift those RMD’s directly from an IRA to Forever Families via a QCD (Qualified Charitable Distribution). The donor benefits because they fulfill the distribution requirements, however they never receive the funds as income, therefore are never taxed on it. Under current tax law, most senior citizens cannot deduct charitable donations because they do not have enough deductions to itemize, therefore they are saving on taxes and magnifying their gift.</w:t>
      </w:r>
    </w:p>
    <w:p w14:paraId="6F1DF172" w14:textId="77777777" w:rsidR="00AE4009" w:rsidRDefault="0003480C" w:rsidP="005E305B"/>
    <w:sectPr w:rsidR="00AE4009" w:rsidSect="00C9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3A"/>
    <w:rsid w:val="0003480C"/>
    <w:rsid w:val="00147227"/>
    <w:rsid w:val="0047763A"/>
    <w:rsid w:val="005E305B"/>
    <w:rsid w:val="00AD4259"/>
    <w:rsid w:val="00C9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E70F2"/>
  <w14:defaultImageDpi w14:val="32767"/>
  <w15:chartTrackingRefBased/>
  <w15:docId w15:val="{816EF5C9-27E0-0A47-BB27-066FB7E3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Jones</dc:creator>
  <cp:keywords/>
  <dc:description/>
  <cp:lastModifiedBy>Michele Jones</cp:lastModifiedBy>
  <cp:revision>4</cp:revision>
  <dcterms:created xsi:type="dcterms:W3CDTF">2021-08-03T18:45:00Z</dcterms:created>
  <dcterms:modified xsi:type="dcterms:W3CDTF">2021-09-30T19:13:00Z</dcterms:modified>
</cp:coreProperties>
</file>